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AF" w:rsidRDefault="002E5EAF" w:rsidP="002E5EAF">
      <w:r>
        <w:t xml:space="preserve">Her bir lahika, 15 dklik 2. dersi doldursun diye yazdirilmadi; İsm-i Azama mazhar olan Zata, ahirzamanin icerisinde olabilecek umum hadiselerde istikametini muhafaza etmesi icin ve hususan müntesiplerinin olaylari hikmetle yorumlayip bu dehsetli asirda dogru gitmesi için YAZDİRİLDİ. </w:t>
      </w:r>
    </w:p>
    <w:p w:rsidR="008C7A6F" w:rsidRDefault="002E5EAF" w:rsidP="002E5EAF">
      <w:r>
        <w:t>Her bir lahika, üzerinde ciddi calisilmasi gereken, neleri inşa edip, neleri düzelttigine bakarak okunmasi gereken Kuran hakikatleri ve Esmalarin tecelliyatidir</w:t>
      </w:r>
      <w:r>
        <w:t>..</w:t>
      </w:r>
    </w:p>
    <w:p w:rsidR="002E5EAF" w:rsidRDefault="002E5EAF" w:rsidP="002E5EAF">
      <w:pPr>
        <w:rPr>
          <w:rStyle w:val="bubbletextinner"/>
        </w:rPr>
      </w:pPr>
      <w:r>
        <w:rPr>
          <w:rStyle w:val="bubbletextinner"/>
        </w:rPr>
        <w:t xml:space="preserve">Ahirzaman dehsetli oldugu icin Risale i Nurlar neşredilmedi; Risale i Nurlarin neşri için ahirzaman yaratildi. Yoğun olduğumuz için Risale i Nura hizmet edemiyoruz degil, Layik olmadigimiz için başka seylerle meşgul ediliyoruz. Namaz kilmayan, huzura gitmediginden degil; Huzura kabul edilmedigi için namaz kilamiyor. Yagmur yagdigi için yesillik, orman olmaz; orman oldugu icin yagmur yagar... Biz zahirde esbaba gore netice bekliyoruz, neticeyi esbabin vücuduna bagliyoruz ; fakat melekut aleminde neticeye gore esbab yaratiliyor, esbab neticeye gore vücuda geliyor. "Kader, sebeble müsebbebe bir taalluku var." (Sözler </w:t>
      </w:r>
      <w:hyperlink r:id="rId4" w:tgtFrame="_blank" w:history="1">
        <w:r>
          <w:rPr>
            <w:rStyle w:val="Kpr"/>
          </w:rPr>
          <w:t>467.sh</w:t>
        </w:r>
      </w:hyperlink>
      <w:r>
        <w:rPr>
          <w:rStyle w:val="bubbletextinner"/>
        </w:rPr>
        <w:t xml:space="preserve"> - Risale-i Nur)</w:t>
      </w:r>
    </w:p>
    <w:p w:rsidR="002E5EAF" w:rsidRDefault="002E5EAF" w:rsidP="002E5EAF">
      <w:r>
        <w:rPr>
          <w:rStyle w:val="bubbletextinner"/>
        </w:rPr>
        <w:t>Antalyadan Umran</w:t>
      </w:r>
      <w:bookmarkStart w:id="0" w:name="_GoBack"/>
      <w:bookmarkEnd w:id="0"/>
    </w:p>
    <w:sectPr w:rsidR="002E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AF"/>
    <w:rsid w:val="002E5EAF"/>
    <w:rsid w:val="008C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419E"/>
  <w15:chartTrackingRefBased/>
  <w15:docId w15:val="{207741FE-CD85-43DC-84B4-936AB305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ubbletextinner">
    <w:name w:val="bubble__text__inner"/>
    <w:basedOn w:val="VarsaylanParagrafYazTipi"/>
    <w:rsid w:val="002E5EAF"/>
  </w:style>
  <w:style w:type="character" w:styleId="Kpr">
    <w:name w:val="Hyperlink"/>
    <w:basedOn w:val="VarsaylanParagrafYazTipi"/>
    <w:uiPriority w:val="99"/>
    <w:semiHidden/>
    <w:unhideWhenUsed/>
    <w:rsid w:val="002E5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467.sh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>HP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hasanakarr@gmail.com</dc:creator>
  <cp:keywords/>
  <dc:description/>
  <cp:lastModifiedBy>hasanakarr@gmail.com</cp:lastModifiedBy>
  <cp:revision>2</cp:revision>
  <dcterms:created xsi:type="dcterms:W3CDTF">2022-02-03T09:28:00Z</dcterms:created>
  <dcterms:modified xsi:type="dcterms:W3CDTF">2022-02-03T09:30:00Z</dcterms:modified>
</cp:coreProperties>
</file>