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4B2" w14:textId="57B5AC0B" w:rsidR="008E0236" w:rsidRDefault="008E0236" w:rsidP="008E0236">
      <w:r>
        <w:t>Mesnevi-i Nuriye’deki 55 lisan</w:t>
      </w:r>
    </w:p>
    <w:p w14:paraId="1D2AEDDD" w14:textId="5AB383C8" w:rsidR="008E0236" w:rsidRDefault="008E0236" w:rsidP="008E0236">
      <w:r>
        <w:t>1. Tanzimat,</w:t>
      </w:r>
    </w:p>
    <w:p w14:paraId="12F3EA9D" w14:textId="77777777" w:rsidR="008E0236" w:rsidRDefault="008E0236" w:rsidP="008E0236">
      <w:r>
        <w:t>2. Muvazene,</w:t>
      </w:r>
    </w:p>
    <w:p w14:paraId="327C4CC6" w14:textId="77777777" w:rsidR="008E0236" w:rsidRDefault="008E0236" w:rsidP="008E0236">
      <w:r>
        <w:t>3. İntizam,</w:t>
      </w:r>
    </w:p>
    <w:p w14:paraId="659A0332" w14:textId="77777777" w:rsidR="008E0236" w:rsidRDefault="008E0236" w:rsidP="008E0236">
      <w:r>
        <w:t>4. İttirad,</w:t>
      </w:r>
    </w:p>
    <w:p w14:paraId="60798900" w14:textId="77777777" w:rsidR="008E0236" w:rsidRDefault="008E0236" w:rsidP="008E0236">
      <w:r>
        <w:t>5 ve 6. Şuuri olan sanatın ittikanı, kemali,</w:t>
      </w:r>
    </w:p>
    <w:p w14:paraId="3189BE29" w14:textId="77777777" w:rsidR="008E0236" w:rsidRDefault="008E0236" w:rsidP="008E0236">
      <w:r>
        <w:t>7. Mütehalif eşyanın tecavübü,</w:t>
      </w:r>
    </w:p>
    <w:p w14:paraId="0C50F9B9" w14:textId="77777777" w:rsidR="008E0236" w:rsidRDefault="008E0236" w:rsidP="008E0236">
      <w:r>
        <w:t>8. Mütebaid ve mütefavit eşyanın tesanüdü,</w:t>
      </w:r>
    </w:p>
    <w:p w14:paraId="1988E4FB" w14:textId="77777777" w:rsidR="008E0236" w:rsidRDefault="008E0236" w:rsidP="008E0236">
      <w:r>
        <w:t>9. Birbirine bakan muntazam eserlerin teşabühü (semavatın yıldızları gibi,</w:t>
      </w:r>
    </w:p>
    <w:p w14:paraId="33C5428F" w14:textId="77777777" w:rsidR="008E0236" w:rsidRDefault="008E0236" w:rsidP="008E0236">
      <w:r>
        <w:t>10. Birbirini gözeten eserlerin tenasübü (çiçekler gibi),</w:t>
      </w:r>
    </w:p>
    <w:p w14:paraId="31972577" w14:textId="77777777" w:rsidR="008E0236" w:rsidRDefault="008E0236" w:rsidP="008E0236">
      <w:r>
        <w:t>11. Her bir zihayatın birçok şuuri esmanın tecelliyatına mazhariyeti,</w:t>
      </w:r>
    </w:p>
    <w:p w14:paraId="0E8524F1" w14:textId="77777777" w:rsidR="008E0236" w:rsidRDefault="008E0236" w:rsidP="008E0236">
      <w:r>
        <w:t>12 ve 13. İrtibat ve münasebet,</w:t>
      </w:r>
    </w:p>
    <w:p w14:paraId="24E6FBCF" w14:textId="77777777" w:rsidR="008E0236" w:rsidRDefault="008E0236" w:rsidP="008E0236">
      <w:r>
        <w:t>14. Zerrat arasında yazılmış ve nakşedilmiş cazibenin yıldızlar ve güneşler arasındaki cazibeye kardeş olması,</w:t>
      </w:r>
    </w:p>
    <w:p w14:paraId="4C56E7E6" w14:textId="77777777" w:rsidR="008E0236" w:rsidRDefault="008E0236" w:rsidP="008E0236">
      <w:r>
        <w:t>15. Mürekkebattaki her bir zerrenin nisbetleri,</w:t>
      </w:r>
    </w:p>
    <w:p w14:paraId="3D0B4922" w14:textId="77777777" w:rsidR="008E0236" w:rsidRDefault="008E0236" w:rsidP="008E0236">
      <w:r>
        <w:t>16. Bir nev’deki tasarruf-u kudretin vüs’ati,</w:t>
      </w:r>
    </w:p>
    <w:p w14:paraId="75016A60" w14:textId="77777777" w:rsidR="008E0236" w:rsidRDefault="008E0236" w:rsidP="008E0236">
      <w:r>
        <w:t>17. Hilkatin Vacib-ul-Vucud’a isnad edilmesindeki kolaylık,</w:t>
      </w:r>
    </w:p>
    <w:p w14:paraId="525ADA96" w14:textId="77777777" w:rsidR="008E0236" w:rsidRDefault="008E0236" w:rsidP="008E0236">
      <w:r>
        <w:t>18. Esbab-ı zahiriyenin besatetine rağmen müsebbebattaki havarık-ı nakş,</w:t>
      </w:r>
    </w:p>
    <w:p w14:paraId="0280941F" w14:textId="77777777" w:rsidR="008E0236" w:rsidRDefault="008E0236" w:rsidP="008E0236">
      <w:r>
        <w:t xml:space="preserve">19. </w:t>
      </w:r>
      <w:proofErr w:type="gramStart"/>
      <w:r>
        <w:t>Kainatın</w:t>
      </w:r>
      <w:proofErr w:type="gramEnd"/>
      <w:r>
        <w:t xml:space="preserve"> yaratılışındaki ittikan ve ihtimam ğayrı mütenahi bir kudreti istilzam eder,</w:t>
      </w:r>
    </w:p>
    <w:p w14:paraId="19BF24C2" w14:textId="77777777" w:rsidR="008E0236" w:rsidRDefault="008E0236" w:rsidP="008E0236">
      <w:r>
        <w:t xml:space="preserve">20. </w:t>
      </w:r>
      <w:proofErr w:type="gramStart"/>
      <w:r>
        <w:t>Kainatta</w:t>
      </w:r>
      <w:proofErr w:type="gramEnd"/>
      <w:r>
        <w:t xml:space="preserve"> tecelli eden Esma’nın tesanüdü ve hatta tek bir zerrede bile teşarükü,</w:t>
      </w:r>
    </w:p>
    <w:p w14:paraId="54F1E27F" w14:textId="77777777" w:rsidR="008E0236" w:rsidRDefault="008E0236" w:rsidP="008E0236">
      <w:r>
        <w:t xml:space="preserve">21. </w:t>
      </w:r>
      <w:proofErr w:type="gramStart"/>
      <w:r>
        <w:t>Kainatın</w:t>
      </w:r>
      <w:proofErr w:type="gramEnd"/>
      <w:r>
        <w:t xml:space="preserve"> mecmuunda tezahür eden hikmet-i amme,</w:t>
      </w:r>
    </w:p>
    <w:p w14:paraId="5E8AFF92" w14:textId="77777777" w:rsidR="008E0236" w:rsidRDefault="008E0236" w:rsidP="008E0236">
      <w:r>
        <w:t xml:space="preserve">22. </w:t>
      </w:r>
      <w:proofErr w:type="gramStart"/>
      <w:r>
        <w:t>Kainatın</w:t>
      </w:r>
      <w:proofErr w:type="gramEnd"/>
      <w:r>
        <w:t xml:space="preserve"> yüzünde parlayan inayet-i amme,</w:t>
      </w:r>
    </w:p>
    <w:p w14:paraId="157B714A" w14:textId="77777777" w:rsidR="008E0236" w:rsidRDefault="008E0236" w:rsidP="008E0236">
      <w:r>
        <w:t xml:space="preserve">23. </w:t>
      </w:r>
      <w:proofErr w:type="gramStart"/>
      <w:r>
        <w:t>Kainatın</w:t>
      </w:r>
      <w:proofErr w:type="gramEnd"/>
      <w:r>
        <w:t xml:space="preserve"> yüzüne yayılmış olan Rahmet-i vasia,</w:t>
      </w:r>
    </w:p>
    <w:p w14:paraId="3BB5D0EA" w14:textId="77777777" w:rsidR="008E0236" w:rsidRDefault="008E0236" w:rsidP="008E0236">
      <w:r>
        <w:t>24. Zevilhayatın tenevvu-u hacatına göre verilen rızk-ı amm,</w:t>
      </w:r>
    </w:p>
    <w:p w14:paraId="491C8137" w14:textId="77777777" w:rsidR="008E0236" w:rsidRDefault="008E0236" w:rsidP="008E0236">
      <w:r>
        <w:t xml:space="preserve">25. </w:t>
      </w:r>
      <w:proofErr w:type="gramStart"/>
      <w:r>
        <w:t>Kainatta</w:t>
      </w:r>
      <w:proofErr w:type="gramEnd"/>
      <w:r>
        <w:t xml:space="preserve"> yayılmış olan hayat ve zihayatlar,</w:t>
      </w:r>
    </w:p>
    <w:p w14:paraId="6595FD82" w14:textId="77777777" w:rsidR="008E0236" w:rsidRDefault="008E0236" w:rsidP="008E0236">
      <w:r>
        <w:t xml:space="preserve">26. </w:t>
      </w:r>
      <w:proofErr w:type="gramStart"/>
      <w:r>
        <w:t>Kainatın</w:t>
      </w:r>
      <w:proofErr w:type="gramEnd"/>
      <w:r>
        <w:t xml:space="preserve"> yüzünde parlayan bir hüsn-ü arazi ve tahsin,</w:t>
      </w:r>
    </w:p>
    <w:p w14:paraId="462B5EF6" w14:textId="77777777" w:rsidR="008E0236" w:rsidRDefault="008E0236" w:rsidP="008E0236">
      <w:r>
        <w:t xml:space="preserve">27. (Bir cemal-ı mücerred’e remz eden) </w:t>
      </w:r>
      <w:proofErr w:type="gramStart"/>
      <w:r>
        <w:t>Kainatta</w:t>
      </w:r>
      <w:proofErr w:type="gramEnd"/>
      <w:r>
        <w:t xml:space="preserve"> görünen bir cemal-ı hazin,</w:t>
      </w:r>
    </w:p>
    <w:p w14:paraId="08E6CB14" w14:textId="77777777" w:rsidR="008E0236" w:rsidRDefault="008E0236" w:rsidP="008E0236">
      <w:r>
        <w:t xml:space="preserve">28. </w:t>
      </w:r>
      <w:proofErr w:type="gramStart"/>
      <w:r>
        <w:t>Kainat</w:t>
      </w:r>
      <w:proofErr w:type="gramEnd"/>
      <w:r>
        <w:t xml:space="preserve"> kalbinde görünen ve Mahbub-u hakikiyi gösteren bir aşk-ı sadık,</w:t>
      </w:r>
    </w:p>
    <w:p w14:paraId="19096B3A" w14:textId="77777777" w:rsidR="008E0236" w:rsidRDefault="008E0236" w:rsidP="008E0236">
      <w:r>
        <w:t xml:space="preserve">29. </w:t>
      </w:r>
      <w:proofErr w:type="gramStart"/>
      <w:r>
        <w:t>Kainatta</w:t>
      </w:r>
      <w:proofErr w:type="gramEnd"/>
      <w:r>
        <w:t xml:space="preserve"> hissedilen incizab ve cezbe,</w:t>
      </w:r>
    </w:p>
    <w:p w14:paraId="196342F3" w14:textId="77777777" w:rsidR="008E0236" w:rsidRDefault="008E0236" w:rsidP="008E0236">
      <w:r>
        <w:t xml:space="preserve">30. (Bütün kainatın bir zat-ı </w:t>
      </w:r>
      <w:proofErr w:type="gramStart"/>
      <w:r>
        <w:t>Vahid‘</w:t>
      </w:r>
      <w:proofErr w:type="gramEnd"/>
      <w:r>
        <w:t>in Zilal-ı Envarı olduğuna dair) bütün kamillerin müşahedelerine istinaden işitilen şehadetleri,</w:t>
      </w:r>
    </w:p>
    <w:p w14:paraId="100C2492" w14:textId="77777777" w:rsidR="008E0236" w:rsidRDefault="008E0236" w:rsidP="008E0236">
      <w:r>
        <w:t>31. (Envaın cüziyyatında bazı maslahatlar gözetilerek yapılan tasarufat.</w:t>
      </w:r>
    </w:p>
    <w:p w14:paraId="3CE3A2AC" w14:textId="77777777" w:rsidR="008E0236" w:rsidRDefault="008E0236" w:rsidP="008E0236">
      <w:r>
        <w:lastRenderedPageBreak/>
        <w:t>32. Nebatat ve hayvanat enva’ının cüz’iyyatında görünen bazı faydalar için yapılan tebdil,</w:t>
      </w:r>
    </w:p>
    <w:p w14:paraId="03E46BB7" w14:textId="77777777" w:rsidR="008E0236" w:rsidRDefault="008E0236" w:rsidP="008E0236">
      <w:r>
        <w:t>33. Nebatat ve hayvanat enva’ının cüz’iyyatında görünen bazı hikmetler için yapılan tahvil,</w:t>
      </w:r>
    </w:p>
    <w:p w14:paraId="6D050D0A" w14:textId="77777777" w:rsidR="008E0236" w:rsidRDefault="008E0236" w:rsidP="008E0236">
      <w:r>
        <w:t xml:space="preserve">34. (Küre-i arzın gece ve gündüzündeki gibi) </w:t>
      </w:r>
      <w:proofErr w:type="gramStart"/>
      <w:r>
        <w:t>kainat</w:t>
      </w:r>
      <w:proofErr w:type="gramEnd"/>
      <w:r>
        <w:t xml:space="preserve"> azalarında bazı gayeler için yapılan tağyir,</w:t>
      </w:r>
    </w:p>
    <w:p w14:paraId="75D2365C" w14:textId="77777777" w:rsidR="008E0236" w:rsidRDefault="008E0236" w:rsidP="008E0236">
      <w:r>
        <w:t>35. Alemde görünen (kemalat için yapılan) tanzim,</w:t>
      </w:r>
    </w:p>
    <w:p w14:paraId="1C7C5FD6" w14:textId="77777777" w:rsidR="008E0236" w:rsidRDefault="008E0236" w:rsidP="008E0236">
      <w:r>
        <w:t xml:space="preserve">36. </w:t>
      </w:r>
      <w:proofErr w:type="gramStart"/>
      <w:r>
        <w:t>Kainatın</w:t>
      </w:r>
      <w:proofErr w:type="gramEnd"/>
      <w:r>
        <w:t xml:space="preserve"> hudusu,</w:t>
      </w:r>
    </w:p>
    <w:p w14:paraId="6A754452" w14:textId="77777777" w:rsidR="008E0236" w:rsidRDefault="008E0236" w:rsidP="008E0236">
      <w:r>
        <w:t xml:space="preserve">37. Kainatın (vucud ve bekasında maddeten ve </w:t>
      </w:r>
      <w:proofErr w:type="gramStart"/>
      <w:r>
        <w:t>manen )</w:t>
      </w:r>
      <w:proofErr w:type="gramEnd"/>
      <w:r>
        <w:t xml:space="preserve"> ihtiyacatı,</w:t>
      </w:r>
    </w:p>
    <w:p w14:paraId="2FCAE4BE" w14:textId="77777777" w:rsidR="008E0236" w:rsidRDefault="008E0236" w:rsidP="008E0236">
      <w:r>
        <w:t xml:space="preserve">38. </w:t>
      </w:r>
      <w:proofErr w:type="gramStart"/>
      <w:r>
        <w:t>Kainatın</w:t>
      </w:r>
      <w:proofErr w:type="gramEnd"/>
      <w:r>
        <w:t xml:space="preserve"> vucud ve bekasında maddeten ve manen iftikaratı,</w:t>
      </w:r>
    </w:p>
    <w:p w14:paraId="15B61688" w14:textId="77777777" w:rsidR="008E0236" w:rsidRDefault="008E0236" w:rsidP="008E0236">
      <w:r>
        <w:t>39. (Kışta kuru olan ağaç ve arz gibi) Eşyanın kendi zatındaki fakrıyla beraber o eşyada görünen iktidar- ı mutlak,</w:t>
      </w:r>
    </w:p>
    <w:p w14:paraId="058B1A27" w14:textId="77777777" w:rsidR="008E0236" w:rsidRDefault="008E0236" w:rsidP="008E0236">
      <w:r>
        <w:t xml:space="preserve">40. Gına-yı Mutlak’ın eserlerinin görünmesiyle beraber </w:t>
      </w:r>
      <w:proofErr w:type="gramStart"/>
      <w:r>
        <w:t>kainatın</w:t>
      </w:r>
      <w:proofErr w:type="gramEnd"/>
      <w:r>
        <w:t xml:space="preserve"> zatında fakir olması,</w:t>
      </w:r>
    </w:p>
    <w:p w14:paraId="44770D3B" w14:textId="77777777" w:rsidR="008E0236" w:rsidRDefault="008E0236" w:rsidP="008E0236">
      <w:r>
        <w:t xml:space="preserve">41. </w:t>
      </w:r>
      <w:proofErr w:type="gramStart"/>
      <w:r>
        <w:t>Kainatın</w:t>
      </w:r>
      <w:proofErr w:type="gramEnd"/>
      <w:r>
        <w:t xml:space="preserve"> kendi zatında hayatsız ve meyyit olmasıyla beraber onda görünen envar-ı hayat,</w:t>
      </w:r>
    </w:p>
    <w:p w14:paraId="264359B7" w14:textId="77777777" w:rsidR="008E0236" w:rsidRDefault="008E0236" w:rsidP="008E0236">
      <w:r>
        <w:t xml:space="preserve">42. </w:t>
      </w:r>
      <w:proofErr w:type="gramStart"/>
      <w:r>
        <w:t>Kainatta</w:t>
      </w:r>
      <w:proofErr w:type="gramEnd"/>
      <w:r>
        <w:t xml:space="preserve"> bir şuur-u muhitin eserleri görünmesiyle beraber camid ve cahil olması,</w:t>
      </w:r>
    </w:p>
    <w:p w14:paraId="00D58DB0" w14:textId="77777777" w:rsidR="008E0236" w:rsidRDefault="008E0236" w:rsidP="008E0236">
      <w:r>
        <w:t xml:space="preserve">43. </w:t>
      </w:r>
      <w:proofErr w:type="gramStart"/>
      <w:r>
        <w:t>Kainatın</w:t>
      </w:r>
      <w:proofErr w:type="gramEnd"/>
      <w:r>
        <w:t xml:space="preserve"> intizamlı bir şekilde fena ve tegayyürü,</w:t>
      </w:r>
    </w:p>
    <w:p w14:paraId="1BA94200" w14:textId="77777777" w:rsidR="008E0236" w:rsidRDefault="008E0236" w:rsidP="008E0236">
      <w:r>
        <w:t>44. Müşehedat, mükalemat, fuyuzat ve munacatı netice veren zevil ervahdaki ibadat-ı nuraniye,</w:t>
      </w:r>
    </w:p>
    <w:p w14:paraId="4755C228" w14:textId="77777777" w:rsidR="008E0236" w:rsidRDefault="008E0236" w:rsidP="008E0236">
      <w:r>
        <w:t xml:space="preserve">45. </w:t>
      </w:r>
      <w:proofErr w:type="gramStart"/>
      <w:r>
        <w:t>Kainatın</w:t>
      </w:r>
      <w:proofErr w:type="gramEnd"/>
      <w:r>
        <w:t xml:space="preserve"> kâli ve hâli tesbihatı,</w:t>
      </w:r>
    </w:p>
    <w:p w14:paraId="40065ACD" w14:textId="77777777" w:rsidR="008E0236" w:rsidRDefault="008E0236" w:rsidP="008E0236">
      <w:r>
        <w:t>46. Müessir ve neticeli, makbul ve müstecab olan ihtiyaç sahiblerinin duaları,</w:t>
      </w:r>
    </w:p>
    <w:p w14:paraId="4ED63999" w14:textId="77777777" w:rsidR="008E0236" w:rsidRDefault="008E0236" w:rsidP="008E0236">
      <w:r>
        <w:t>47. Belaya düşenlerin ıztırar anında gerek şuurî ve gerekse gayr-ı şuurî olarak hami-i mechülüne belki Hâlıkına ilticası,</w:t>
      </w:r>
    </w:p>
    <w:p w14:paraId="0B6C753B" w14:textId="77777777" w:rsidR="008E0236" w:rsidRDefault="008E0236" w:rsidP="008E0236">
      <w:r>
        <w:t xml:space="preserve">48. Zahirden hakikata geçen bütün </w:t>
      </w:r>
      <w:proofErr w:type="gramStart"/>
      <w:r>
        <w:t>kamil</w:t>
      </w:r>
      <w:proofErr w:type="gramEnd"/>
      <w:r>
        <w:t xml:space="preserve"> insanların müşahadeleri,</w:t>
      </w:r>
    </w:p>
    <w:p w14:paraId="5ADA1952" w14:textId="77777777" w:rsidR="008E0236" w:rsidRDefault="008E0236" w:rsidP="008E0236">
      <w:r>
        <w:t xml:space="preserve">49. </w:t>
      </w:r>
      <w:proofErr w:type="gramStart"/>
      <w:r>
        <w:t>Kainat</w:t>
      </w:r>
      <w:proofErr w:type="gramEnd"/>
      <w:r>
        <w:t xml:space="preserve"> dolusu görünen ve vucub ve vahdet mertebesinden nazil olan efail-i mütecelliye ve teceliyat-ı Esma,</w:t>
      </w:r>
    </w:p>
    <w:p w14:paraId="7C0A442A" w14:textId="77777777" w:rsidR="008E0236" w:rsidRDefault="008E0236" w:rsidP="008E0236">
      <w:r>
        <w:t>50. Ekvanın kendi nefsine ve esbaba isnadındaki müteselsil muhalattan neş’et eden ıztırabat-ı ervah,</w:t>
      </w:r>
    </w:p>
    <w:p w14:paraId="30E5F63F" w14:textId="77777777" w:rsidR="008E0236" w:rsidRDefault="008E0236" w:rsidP="008E0236">
      <w:r>
        <w:t>51. Görünen eşyada bizzarure ve görünmeyen eşyada ise nazar-ı akli ile varlığı anlaşılan kader,</w:t>
      </w:r>
    </w:p>
    <w:p w14:paraId="01249373" w14:textId="77777777" w:rsidR="008E0236" w:rsidRDefault="008E0236" w:rsidP="008E0236">
      <w:r>
        <w:t>52. İnsanın isti’dadının camiiyyeti,</w:t>
      </w:r>
    </w:p>
    <w:p w14:paraId="73395DF8" w14:textId="77777777" w:rsidR="008E0236" w:rsidRDefault="008E0236" w:rsidP="008E0236">
      <w:r>
        <w:t xml:space="preserve">53. Kevnde görünen </w:t>
      </w:r>
      <w:proofErr w:type="gramStart"/>
      <w:r>
        <w:t>imkan</w:t>
      </w:r>
      <w:proofErr w:type="gramEnd"/>
      <w:r>
        <w:t>, kesret ve infial mertebesi,</w:t>
      </w:r>
    </w:p>
    <w:p w14:paraId="7AD6DFF6" w14:textId="77777777" w:rsidR="008E0236" w:rsidRDefault="008E0236" w:rsidP="008E0236">
      <w:r>
        <w:t>54. Eşya’nın kendisi için tayin edilen nokta-ı kemale kadar harekete devamı,</w:t>
      </w:r>
    </w:p>
    <w:p w14:paraId="21CFEFA4" w14:textId="205AE943" w:rsidR="00EE11B5" w:rsidRDefault="008E0236" w:rsidP="008E0236">
      <w:r>
        <w:t>55. Her şeyin batınının zahirinden daha şeffaf olması,</w:t>
      </w:r>
    </w:p>
    <w:sectPr w:rsidR="00EE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36"/>
    <w:rsid w:val="008E0236"/>
    <w:rsid w:val="00E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7190"/>
  <w15:chartTrackingRefBased/>
  <w15:docId w15:val="{8D1C5E2C-DD2D-4B07-A3C8-60F4A6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Akar</dc:creator>
  <cp:keywords/>
  <dc:description/>
  <cp:lastModifiedBy>Hasan Akar</cp:lastModifiedBy>
  <cp:revision>2</cp:revision>
  <dcterms:created xsi:type="dcterms:W3CDTF">2021-05-10T09:21:00Z</dcterms:created>
  <dcterms:modified xsi:type="dcterms:W3CDTF">2021-05-10T09:22:00Z</dcterms:modified>
</cp:coreProperties>
</file>